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AD" w:rsidRDefault="00A82FAD" w:rsidP="00A82FAD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1815" cy="603885"/>
            <wp:effectExtent l="19050" t="0" r="635" b="0"/>
            <wp:docPr id="1" name="Рисунок 1" descr="gerb_b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FAD" w:rsidRDefault="00A82FAD" w:rsidP="00A82FAD">
      <w:pPr>
        <w:spacing w:after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82FAD" w:rsidRDefault="00A82FAD" w:rsidP="00A82FAD">
      <w:pPr>
        <w:spacing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СОВЕТ ДЕПУТАТОВ ТУМАНОВСКОГО СЕЛЬСКОГО ПОСЕЛЕНИЯ</w:t>
      </w:r>
    </w:p>
    <w:p w:rsidR="00A82FAD" w:rsidRDefault="00A82FAD" w:rsidP="00A82FAD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ВЯЗЕМСКОГО РАЙОНА СМОЛЕНСКОЙ ОБЛАСТИ</w:t>
      </w:r>
    </w:p>
    <w:p w:rsidR="00A82FAD" w:rsidRDefault="00A82FAD" w:rsidP="00A82F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FAD" w:rsidRDefault="00A82FAD" w:rsidP="00A82FAD">
      <w:pPr>
        <w:pStyle w:val="9"/>
        <w:ind w:left="0"/>
        <w:outlineLvl w:val="8"/>
      </w:pPr>
      <w:r>
        <w:t>РЕШЕНИЕ</w:t>
      </w:r>
    </w:p>
    <w:p w:rsidR="00A82FAD" w:rsidRDefault="00A82FAD" w:rsidP="00A82FAD">
      <w:pPr>
        <w:jc w:val="both"/>
        <w:rPr>
          <w:szCs w:val="28"/>
        </w:rPr>
      </w:pPr>
    </w:p>
    <w:p w:rsidR="00294A8B" w:rsidRDefault="00062DE9" w:rsidP="00294A8B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8615E">
        <w:rPr>
          <w:rFonts w:ascii="Times New Roman" w:hAnsi="Times New Roman" w:cs="Times New Roman"/>
          <w:bCs/>
          <w:sz w:val="28"/>
          <w:szCs w:val="28"/>
        </w:rPr>
        <w:t xml:space="preserve"> 28.03.2023                                № 11</w:t>
      </w:r>
    </w:p>
    <w:tbl>
      <w:tblPr>
        <w:tblStyle w:val="a5"/>
        <w:tblW w:w="9692" w:type="dxa"/>
        <w:tblLook w:val="04A0"/>
      </w:tblPr>
      <w:tblGrid>
        <w:gridCol w:w="4846"/>
        <w:gridCol w:w="4846"/>
      </w:tblGrid>
      <w:tr w:rsidR="00294A8B" w:rsidTr="007B1880">
        <w:trPr>
          <w:trHeight w:val="1773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4A8B" w:rsidRPr="007659D8" w:rsidRDefault="00294A8B" w:rsidP="007659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 предоставления субсидий МУП «Вода Туманово» на формирование и (или) пополнение уставного фонда из бюджета Тумановского сельского поселения      Вяземского       района</w:t>
            </w:r>
            <w:r w:rsidR="007659D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  <w:p w:rsidR="00294A8B" w:rsidRDefault="00294A8B" w:rsidP="00294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4A8B" w:rsidRDefault="00294A8B" w:rsidP="00294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294A8B" w:rsidTr="007B1880">
        <w:trPr>
          <w:trHeight w:val="290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4A8B" w:rsidRDefault="00294A8B" w:rsidP="00294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</w:tcPr>
          <w:p w:rsidR="00294A8B" w:rsidRDefault="00294A8B" w:rsidP="00294A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A82FAD" w:rsidRPr="00062DE9" w:rsidRDefault="007B1880" w:rsidP="00062D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     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78 Бюджетного кодекса Российской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Федерации, Федеральным законом от 06.10.2003г. № 131-ФЗ «Об общих принципах организации местного самоуправления в Российской Федерации», Федеральным законом от 14. 11. 2002г. № 161-ФЗ «О государственных и муниципальных унитарных предприятиях», Постановлением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0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Совет депутатов Тумановского сельского поселения Вяземского района Смоленской области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="00A82F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62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</w:t>
      </w:r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предоставления субсидий МУП «Вода Туманово» на формирование и (или) пополнение уставного фонда из бюджета Тумановского сельского поселения Вяземского района Смоленской области (П</w:t>
      </w:r>
      <w:r w:rsidR="00062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36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т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иповое Соглашение о предоставлении субсидии из бюджета Тумановского сельского поселения Вяземского</w:t>
      </w:r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Смоленской области в целях формирования и (или) пополнения уставного фонда МУП «Вода </w:t>
      </w:r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Туманово</w:t>
      </w:r>
      <w:proofErr w:type="gramStart"/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Приложение2).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C4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2FAD">
        <w:rPr>
          <w:rFonts w:ascii="Times New Roman" w:hAnsi="Times New Roman" w:cs="Times New Roman"/>
          <w:sz w:val="28"/>
          <w:szCs w:val="28"/>
        </w:rPr>
        <w:t>Обна</w:t>
      </w:r>
      <w:r w:rsidR="005C4A40">
        <w:rPr>
          <w:rFonts w:ascii="Times New Roman" w:hAnsi="Times New Roman" w:cs="Times New Roman"/>
          <w:sz w:val="28"/>
          <w:szCs w:val="28"/>
        </w:rPr>
        <w:t>родовать настоящее Решение на информационном  стенде</w:t>
      </w:r>
      <w:r w:rsidR="00A82FAD">
        <w:rPr>
          <w:rFonts w:ascii="Times New Roman" w:hAnsi="Times New Roman" w:cs="Times New Roman"/>
          <w:sz w:val="28"/>
          <w:szCs w:val="28"/>
        </w:rPr>
        <w:t xml:space="preserve">   и </w:t>
      </w:r>
      <w:r w:rsidR="00A82FAD">
        <w:rPr>
          <w:rFonts w:ascii="Times New Roman" w:hAnsi="Times New Roman" w:cs="Times New Roman"/>
          <w:spacing w:val="-1"/>
          <w:sz w:val="28"/>
          <w:szCs w:val="28"/>
        </w:rPr>
        <w:t xml:space="preserve">  официальном сайте Администрации Тумановского сельского поселения Вяземского района Смоленской области.</w:t>
      </w:r>
    </w:p>
    <w:p w:rsidR="00A82FAD" w:rsidRDefault="00A82FAD" w:rsidP="00A82FAD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82FAD" w:rsidRDefault="00A82FAD" w:rsidP="00A82F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82FAD" w:rsidRDefault="00A82FAD" w:rsidP="00A82FAD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A82FAD" w:rsidRPr="00506639" w:rsidRDefault="00A82FAD" w:rsidP="00A82F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Вяземского района Смоленской области                 </w:t>
      </w:r>
      <w:r w:rsidR="005C4A4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6639">
        <w:rPr>
          <w:rFonts w:ascii="Times New Roman" w:hAnsi="Times New Roman" w:cs="Times New Roman"/>
          <w:sz w:val="28"/>
          <w:szCs w:val="28"/>
        </w:rPr>
        <w:t xml:space="preserve">    </w:t>
      </w:r>
      <w:r w:rsidR="005C4A40">
        <w:rPr>
          <w:rFonts w:ascii="Times New Roman" w:hAnsi="Times New Roman" w:cs="Times New Roman"/>
          <w:sz w:val="28"/>
          <w:szCs w:val="28"/>
        </w:rPr>
        <w:t xml:space="preserve"> </w:t>
      </w:r>
      <w:r w:rsidRPr="00506639">
        <w:rPr>
          <w:rFonts w:ascii="Times New Roman" w:hAnsi="Times New Roman" w:cs="Times New Roman"/>
          <w:b/>
          <w:sz w:val="28"/>
          <w:szCs w:val="28"/>
        </w:rPr>
        <w:t>М.Г. Гущина</w:t>
      </w: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40" w:rsidRDefault="005C4A40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F1" w:rsidRDefault="00E23BF1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3BF1" w:rsidRDefault="00E23BF1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A40" w:rsidRDefault="005C4A40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C257C">
        <w:rPr>
          <w:rFonts w:ascii="Times New Roman" w:hAnsi="Times New Roman" w:cs="Times New Roman"/>
          <w:sz w:val="24"/>
        </w:rPr>
        <w:t>к Решению Совета депутатов</w:t>
      </w:r>
      <w:r>
        <w:rPr>
          <w:rFonts w:ascii="Times New Roman" w:hAnsi="Times New Roman" w:cs="Times New Roman"/>
          <w:sz w:val="24"/>
        </w:rPr>
        <w:t xml:space="preserve"> </w:t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Тумановского сельского поселения </w:t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Вяземского района </w:t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Смоленской области </w:t>
      </w:r>
    </w:p>
    <w:p w:rsidR="00A82FAD" w:rsidRDefault="0008615E" w:rsidP="00A82FA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от  28.03.</w:t>
      </w:r>
      <w:r w:rsidR="00A82FAD">
        <w:rPr>
          <w:rFonts w:ascii="Times New Roman" w:hAnsi="Times New Roman" w:cs="Times New Roman"/>
          <w:sz w:val="24"/>
        </w:rPr>
        <w:t xml:space="preserve">2023 № </w:t>
      </w:r>
      <w:r>
        <w:rPr>
          <w:rFonts w:ascii="Times New Roman" w:hAnsi="Times New Roman" w:cs="Times New Roman"/>
          <w:sz w:val="24"/>
        </w:rPr>
        <w:t>11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110A0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_____________Гущина</w:t>
      </w:r>
      <w:proofErr w:type="spellEnd"/>
      <w:r w:rsidR="00110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М.Г.</w:t>
      </w:r>
    </w:p>
    <w:p w:rsidR="00A82FAD" w:rsidRPr="00811440" w:rsidRDefault="00A82FAD" w:rsidP="0036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FAD" w:rsidRPr="00811440" w:rsidRDefault="00A82FAD" w:rsidP="0036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82FAD" w:rsidRDefault="00A82FAD" w:rsidP="00364C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субсидий МУП «Вода Туманово» на формирование и (или) пополнение уставного фонда из бюджета Тумановского сельского поселения Вяземского района Смоленской</w:t>
      </w:r>
      <w:r w:rsidRPr="00364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</w:t>
      </w:r>
      <w:r w:rsidRPr="00364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Pr="00364CC6" w:rsidRDefault="00A82FAD" w:rsidP="00A8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  <w:r w:rsidRPr="00364C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811440" w:rsidP="00811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предоставления субсидий муниципальным унитарным предприятиям на формирование и (или) пополнение уставного фонда (далее - Порядок) из бюджета Тумановского сельского поселения Вяземского района Смоленской области (далее - местный бюджет), разработано в соответствии со статьей 78 Бюджетного кодекса Российской Федерации, Федеральным законом от 06.10.2003 №131-Ф3 «Об общих принципах организации местного самоуправления в Российской Федерации», Федеральным законом от 14.11.2002 №161-ФЗ «О государственных и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унитарных предприятиях», постановления Правительства Российской Федерации от 06.09.2016 №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 - производителям товаров,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работ, услуг" и устанавливает механизм предоставления из местного бюджета субсидий муниципальным унитарным предприятиям на формирование и (или) пополнение уставного фонда, определяет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условия и порядок представления субсидии в целях формирования и (или) пополнения уставного фонда и порядок возврата субсидий в случае нарушения условий, устан</w:t>
      </w:r>
      <w:r w:rsidR="00012E4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овленных при их предоставлении.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2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1.1.Предоставление субсидий осуществляется на безвозмездной и безвозвратной основе в целях формирования и (или) пополнения уставного фонда муниципальным унитарным предприятиям Тумановского сельского поселения Вяземско</w:t>
      </w:r>
      <w:r w:rsidR="008A022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Смоленской области.</w:t>
      </w:r>
      <w:proofErr w:type="gramEnd"/>
      <w:r w:rsidR="008A0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муниципальным унитарным предприятиям (далее - получатели) предоставляются из местного бюджета в случаях, предусмотренных решением о местном бюджете, в пределах бюджетных ассигнований и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лимитов бюджетных обязательств, утвержденных в бюджете Тумановского сельского поселения Вяземского района Смоленской области на указанные цели на соответствующий финансовый год и плановый период, на основании соответствующего Соглашения, заключенного между администрацией Тумановского сельского поселения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Вяземского района Смоленской области и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унитарным предприятием по форме, согласно приложению 2.</w:t>
      </w:r>
    </w:p>
    <w:p w:rsidR="00A82FAD" w:rsidRDefault="00E23BF1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1.2 Главным распорядителем бюджетных средств по предоставлению субсидий является Администрация Тумановского сельского поселения Вяземского района Смоленской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(далее - Администрация).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C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Условия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требования предоставления субсидий</w:t>
      </w:r>
      <w:r w:rsidR="008A02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23BF1" w:rsidRDefault="008A0222" w:rsidP="00E23B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предоставления субсидий являются: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Государственная регистрация муниципального унитарного предприятия;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Наличие бюджетных ассигнований, предусмотренных на эти цели в местном бюджете на текущий финансовый год и плановый период;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Наличие плана (программы) финансово-хозяйственной деятельности муниципального унитарного предприятия (в случае увеличения уставного фонда);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Наличие документов, предоставляемых муниципальным унитарным предприятием, претендующим на получение субсидии в соответствии с настоящим положением.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Муниципальное унитарное предприятие, претендующее на получение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 (или) пополнение уставного фонда (Далее Претендент), предоставляет в Администрацию следующие документы: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2.4.1. Заявления произвольной формы на получе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субсидии с указанием общего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>ъема бюджетных средств;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2.4.2.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устава Претендента;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2.4.3. Копии Листа записи Единого государственного реестра юридических лиц о создании (государственной регистрации) юридического лица;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2.4.4. Копии свидетельства о постановке на учет в налоговом органе;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2.4.5. Справку, подписанную руководителем и бухгалтером предприятия о том, что Претенденту на получение субсидии не предоставлялось имущество (денежные средства, ценные бумаги, имущественные и другие права), за счет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может формироваться у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ставный фонд Претендента;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2.4.6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увеличения уставного фонда дополните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 предоставляются: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2.4.6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.1 Справка о планируемых направлениях расходования финансовых средств (основные средства, оборотные акт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>ивы и т.д.) Претендентом;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2.4.6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Копии утвержденной годовой бухгалтерской отчетности за истекший финансовый год муниципального предприятия, а также информации о наличии дебиторской и к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редиторской задолженности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2.4.6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Пояснительная записка Претендента о финансово-хозяйств</w:t>
      </w:r>
      <w:r w:rsidR="00E23BF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енной деятельности, содержащая:</w:t>
      </w:r>
    </w:p>
    <w:p w:rsidR="00A82FAD" w:rsidRDefault="00A82FAD" w:rsidP="00E23BF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 причинах, повлекших необходимость увеличения уставного фонда и предоставления бюджетных средств;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информацию о мерах, направленных на повышение эффективности финансово- хозяйственной деятельности Претендента;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информацию (с приложением расчетов) об отсутствии возможности использования альтернативных источников финансирования (займы, кредиты, собственные средства Претендента);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информацию по оптимизации затрат Претендента с указанием сроков проведения оптимизации и планируемого результата;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справку, подписанную руководителем муниципального унитарного предприятия, претендующего на получение субсидии, о том, что предприятие не находится в стадии ликвидации.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Требования, которым должны соответствовать Претенденты на первое число месяца, предшествующего месяцу, в котором планируется заключение соглашения либо принятие решения о предоставлении субсидии: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отсутствие просроченной задолженности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бюджетной системы Российской Федерации, из которого планируется предоставление субсидии в соответствии с правовым актом;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юридические лица не должны находиться в процессе реорганизации, ликвидации, банкротства;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их не введена процедура банкротства, деятельность Претендента не приостановлена в порядке, предусмотренном законодательством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претенденты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офшорные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зоны) в отношении таких юридических лиц, в совокупности превышает 50 процентов;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претенденты не должны получать средства из бюджета бюджетной системы Российской Федерации, из которого планируется предоставление субсидии в соответствии с правовым актом, на основании иных нормативных правовых актов или муниципальных правовых актов на цели, указанные в пункте 1 настоящего Порядка.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2.6.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использования субсидий Претендент представляет в Администрацию отчет об использовании средств бюджета Тумановского сельского поселения Вяземского района Смоленской области в соответствии с заключенным соглашением, справку, подписанную руководителем и главным бухгалтером Претендента, подтверждающую пополнение уставного фонда в полном объеме, промежуточный бухгалтерский баланс (не позднее 30 дней со дня окончания квартала, в котором перечислена субсидия).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2.7.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Ответственность за достоверность предоставляемых данных несет получатель субсидий с учетом норм действующего законодательства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</w:t>
      </w:r>
      <w:r w:rsidR="00A81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орядок предоставления субсидий</w:t>
      </w:r>
      <w:r w:rsidR="00A81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0482F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Ответственное лицо Администрация Тумановского сельского поселения Вяземского района Смоленской области, в сферу управления которого входит муниципальное унитарное предприятие, в случае формирования уставного фонда муниципального унитарного предприятия, осуществляет проверку предоставленного пакета документов не более чем в 3-х </w:t>
      </w:r>
      <w:proofErr w:type="spell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дневный</w:t>
      </w:r>
      <w:proofErr w:type="spell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и вносит предложение Главе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 Вяземского района Смоленской области о возможности заключения Соглашения с получателем субсиди</w:t>
      </w:r>
      <w:r w:rsidR="008003E1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либо об</w:t>
      </w:r>
      <w:proofErr w:type="gramEnd"/>
      <w:r w:rsidR="008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03E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</w:t>
      </w:r>
      <w:proofErr w:type="gramEnd"/>
      <w:r w:rsidR="008003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выделении средств.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Ответственное лицо Администрации Тумановского сельского поселения Вяземского района Смоленской области, которое является ответственным за проведение анализа финансово - хозяйственной деятельности муниципальных унитарных предприятий в случае увеличения их уставного фонда и в срок до 10 рабочих дней со дня получения пакета документов готовит заключение (произвольной формы) о необходимости либо об отсутствии необходимости увеличения уставного фонда муниципальных унитар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предприятий.</w:t>
      </w:r>
      <w:proofErr w:type="gramEnd"/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Указанное заключение с прилагаемым пакетом документов направляется Главе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 Вяземского района Смоленской области для принятия решения о возможности предоставления муниципальному унитарному предприятию субсидии на формирование или увеличение уставного фонда.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Основанием для отказа в предоставлении субсидии является: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5.1. Несоблюдение муниципальным унитарным предприятием, претендующим на получение субсидий, условий и требований, указанных в разделе 2 настоящего Порядка;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Несоответствие предоставленных документов разделу 2 настоящего Порядка;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Отсутствие бюджетных ассигнований, предусмотренных для формирования и (или) пополнения уставного фонда муниципальных унитарных предприятий Тумановского сельского поселения Вяземского района Смоленской области в местном бюджете на текущий финансовый год и плановый период.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Решение о предоставлении субсидий принимается Администрацией Тумановского сельского поселения Вяземского района Смоленской области в форме постановления. В постановление включается:</w:t>
      </w:r>
      <w:r w:rsidR="00A82FA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6.1.Сумма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6.2. Цель предоставления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6.3. Наименование главного распорядителя бюджетных средств, в сферу управления которого входит муниципальное унитарное предприятие;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6.4. Условия по внесению соответствующих изменений в устав муниципального унитарного предприятия (в случае увеличения уставного фонда);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6.5. Условия о возврате субсидии в случае установления фактов нецелевого использования бюджетных средств.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В течение не более чем 5 календарных дней после вступления в силу постановления о предоставлении субсидии муниципальному унитарному предприятию на формирование и (или) увеличение уставного фонда, Администрация (главный распорядитель бюджетных средств) заключает Соглашение с получателем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8.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соглашении предусматриваются следующие положения: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цели, условия, порядок и сроки предоставления субсидии, а также возможность (невозможность) осуществления расходов, источником финансового обеспечения которых являются остатки субсидии, не использованные в течение текущего финансового года;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размер субсидии; направление расходов, источником финансового обеспечения которых является субсидия;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порядок, формы и сроки представления получателями субсидии отчетности об осуществлении расходов, источником финансового обеспечения которых является субсидия;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пополнения (увеличения) уставного фонда показатели результативности использования субсидий и меры ответственности получателей субсидий за их не достижение;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порядок возврата использованных получателем субсидии средств, источником финансового обеспечения которых является субсидия, в случае установления по итогам проверок, проведенных Администрацией фактов нарушения целей, условий и порядка предоставления субсидии, предусмотренных настоящим Порядком и соглашением;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обязательство получателя субсидии о соблюдении целей, условий и порядка предоставления субсидии, предусмотренных настоящим Порядком и соглашением;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ответственность сторон; случаи возврата в текущем финансовом году остатков субсидии, не использованных в отчетном финансовом году;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согласие получателя субсидии на осуществление Администрацией проверок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получателем субсидии условий, целей и порядка ее предоставления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Перечисление средств субсидии осуществляется главным распорядителем бюджетных средств на счет получателя средств, открытого в финансово-кредитном учреждении, согласно реквизитам, указанным в Соглашении.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 Контроль использования субсидий и порядок возврата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использования субсидий получатель бюджетных средств предоставляет главному распорядителю бюджетных средств отчет об использовании средств местного бюджета, в соответствии с заключенным Соглашением, справку, подписанную руководителем и главным бухгалтером предприятия, подтверждающую формирование или увеличение уставного фонда в полном объеме, промежуточный бухгалтерский баланс (не позднее 30 дней со дня окончания квартала, в котором перечислена субсидия).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10.2.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выделенные из местного бюджета получателям субсидии, носят целевой характер и не могут быть использованы на иные цели.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10.3.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субсидий, условий, целей и порядка предоставления субсидий осуществляет Администрация в соответствии с установленными полномочиями.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10.4. В случаях выявления нарушения условий предоставления субсидий, либо в случаях их нецелевого использования, субсидии по требованию главного распорядителя бюджетных средств подлежат возврату получателем субсидии в местный бюджет в течение 10 календарных дней с момента получения соответствующего требования.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10.5. Средства субсидии (остаток средств субсидии), не использованные в отчетном финансовом году подлежат возврату в порядке, установленном Соглашением.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10.6. Возврат бюджетных средств осуществляется на счет главного распорядителя средств не позднее 25 декабря текущего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10.7. При отказе от добровольного возврата, указанные средства взыскиваются в судебном порядке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10.8. Все вопросы, не урегулированные настоящим Положением, регулируются действующим законодательством.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4"/>
        </w:rPr>
        <w:t xml:space="preserve">к постановлению Администрации </w:t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Тумановского сельского поселения </w:t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Вяземского района </w:t>
      </w:r>
    </w:p>
    <w:p w:rsidR="00A82FAD" w:rsidRDefault="00A82FAD" w:rsidP="00A82FAD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Смоленской области </w:t>
      </w:r>
    </w:p>
    <w:p w:rsidR="00A82FAD" w:rsidRDefault="00A82FAD" w:rsidP="00A048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</w:rPr>
        <w:t>от  __________________  2023 № _____</w:t>
      </w: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Default="00A82FAD" w:rsidP="00A82F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Типовое соглашение № 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предоставлении субсидии из бюджета Тумановского сельского поселения Вяземского района Смоленской области в целях формирования и (или) пополнения уставного фонда муниципального унитарного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«___» __________ 20 __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Тумановского сельского поселения Вяземского района Смоленской области в лице Главы муниципального образования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Тумановского сельского поселения Вяземского района Смоленской области __________________________, действующего на основании Устава Тумановского сельского поселения Вяземского района Смоленской области в дальнейшем «Администрация», и муниципальное унитарное предприятие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 _____________________ действующего (щей) на основании Устава, далее именуемое «Предприятие», вместе именуемые «Стороны», в соответствии с Порядком предоставления субсидий муниципальным унитарным предприятиям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формирование и (или) пополнение уставного фонда муниципального унитарного предприятия из бюджета Тумановского сельского поселения Вяземского района Смоленской области, утвержденным постановлением администрации Тумановского сельского поселения Вяземского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________________№______ заключили настоящее Соглашение о нижеследующем.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Предметом настоящего Соглашения является предоставление Предприятию субсидии из бюджета Тумановского сельского поселения Вяземского района Смоленской области (далее – местный бюджет) в целях финансового обеспечения формирования (увеличения) уставного фонда Предприятия для повышения их финансовой устойчивости и платежеспособности, укрепления материально-технической базы.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предоставляется Предприятию Администрацией, являющейся главным распорядителем средств местного бюджета, на безвозвратной и безвозмездной основе в пределах бюджетных ассигнований, предусмотренных в местном бюджете на очередной финансовый год, и лимитов бюджетных обязательств, утвержденных в установленном порядке Администрации на предоставление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соблюдения Предприятием целей, условий и порядка предоставления субсидии осуществляется Администрацией в установленном порядке.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Права и обязанности Сторон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Администрация имеет право: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запрашивать у Предприятия информацию и документы, необходимые для исполнения настоящего Соглашения, а также для проведения Администрацией проверок, предусмотренных настоящим Соглашением;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осуществлять иные права, установленные законодательством Российской Федерации, поря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дком и настоящим Соглашением.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Администрация обязуется: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перечислить субсидию Предприятию в порядке, предусмотренном положением и настоящим Соглашением;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осуществлять проверки соблюдения Предприятием целей, условий и порядка предоставления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принять меры к возврату (взысканию) средств субсидии в местный бюджет в случае выявления фактов нарушения Предприятием целей, условий и порядка предоставления субсидии, предусмотренных положением и настоящим Соглашением, в том числе направить Предприятию требование о возврате субсидии в порядке и сроки, установленные положением и настоящим Соглашением;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на основании данных утвержденной годовой бухгалтерской отчетности Предприятия за финансовый год, в котором была перечислена субсидия, принять решение о формировании (увеличении) уставного фонда Предприятия и утвердить соответствующие изменения в устав Предприятия;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осуществить действия, необходимые для государственной регистрации изменений в устав Предприятия в части формирования (увеличения) его уставного фонда;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6) выполнять иные обязательства, установленные законодательством Российской Федерации, порядком и настоящим Соглашением.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Предприятие вправе: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обращаться в Администрацию за разъяснениями в связи с исполнением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участвовать в проводимых Администрацией проверках соблюдения целей, условий и порядка предоставления субсидии, предусмотренных порядком и настоящим Соглашением, а также в иных контрольных мероприятиях, связанных с исполнением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осуществлять иные права, установленные законодательством Российской Федерации, порядком и настоящим Соглашением.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82FAD" w:rsidRDefault="00A0482F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Предприятие обязуется: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принять предоставленную субсидию;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использовать перечисленные средства субсидии только на цели, указанные в постановлении и пункте 1.1 настоящего Соглашения;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учитывать в бухгалтерском учете Предприятия поступившие средства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4) осуществить действия, направленные на государственную регистрацию изменений в устав Предприятия в части формирования (увеличения) его уставного фонда, и направить в Администрацию документы, подтверждающие государственную регистрацию соответствующих изменений;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вернуть средства субсидии в местный бюджет в случае их нецелевого использования и нарушения условий и порядка предоставления субсидии в течение 10 рабочих дней с момента получения требования Администрации о возврате субсидии в местный бюджет;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6) обеспечить беспрепятственный доступ на Предприятие представителям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для осуществления проверок соблюдения Предприятием условий, целей и порядка предоставления субсидии;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7) представлять в установленные сроки в Администрацию отчетность, связанную с исполнением обязанностей Предприятия в рамках настоящего Соглашения и предусмотренную порядком;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8) выполнять иные обязательства, установленные законодательством Российской Федерации, порядком и настоящим Соглашением.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Предприятию запрещается приобретать за счет средств субсидии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Размер и порядок пере</w:t>
      </w:r>
      <w:r w:rsidR="00A0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числения субсидии</w:t>
      </w:r>
      <w:r w:rsidR="00A0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Размер субсидии, предоставляемой Предприятию в соответствии с настоящим Соглашением, составляет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 (_______________________________________________)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В течение 10 рабочих дней со дня заключения настоящего Соглашения Администрация осуществляет финансирование расходов на предоставление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Субсидия предоставляется Предприятию в безналичной форме путем перечисления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 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ицевого счета Администрации на расчетный счет Предприятия, открытый в учреждениях Центрального банка Российской Федерации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кредитных организациях).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Pr="008003E1" w:rsidRDefault="00A0482F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Ответственность Сторон</w:t>
      </w:r>
      <w:r w:rsidR="00A82FAD" w:rsidRPr="00800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294A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Стороны несут ответственность за неисполнение и (или) ненадлежащее исполнение своих обязательств по настоящему Соглашению в соответствии с действующим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4.2. Администрация несет ответственность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перечисление не в полном объеме средств субсидии Предприятию.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4.3. Предприятие в соответствии с законодательством Российской Федерации несет ответственность за нецелевое использование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4.4. В случае нарушения Предприятием целей, условий и порядка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субсидии, предусмотренных порядком и настоящим Соглашением, Администрация в течение семи дней с момента выявления данных фактов принимает решение о возврате субсидии в местный бюджет. Данное решение принимается в форме требования и в течение трех рабочих дней со дня его принятия направляется Предприятию.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Предприятие в течение 10 рабочих дней со дня получения требования Администрации обязано перечислить субсидию, полученную и (или) использованную им с нарушением целей, условий и порядка ее предоставления, в местный бюджет.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 отказе Предприятия от добровольного возврата субсидии в местный бюджет либо в случае не перечисления им субсидии в срок, указанный в абзаце втором настоящего пункта, она подлежит взысканию в судебном порядке в соответствии с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4.5. Стороны не несут ответственность за неисполнение и (или) ненадлежащее исполнение своих обязательств по настоящему Соглашению, в случае если их неисполнение и (или) ненадлежащее исполнение были вызваны наступлением обстоятельств непреодолимой силы.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4.6. Окончание срока действия настоящего Соглашения не освобождает Стороны от ответственности за нарушение его условий.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4.7. Предприятие несет ответственность в соответствии с действующим законодательством Российской Федерации за достоверность сведений, содержащихся в документах, представленных им для получения субсидии.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Срок действия, порядок изме</w:t>
      </w:r>
      <w:r w:rsidR="00A0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нения и расторжения Соглашения</w:t>
      </w:r>
      <w:r w:rsidR="00A0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Настоящее Соглашение вступает в силу со дня его подписания уполномоченными представителями Сторон и действует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_____________________, 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исполнения Сторонами своих обязательств по настоящему Соглашению - до полного их исполнения.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5.2. Все изменения и дополнения к настоящему Соглашению действительны только в том случае, если они составлены в письменной форме и подписаны уполномоченными представителями обеих Сторон.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5.3. Любые изменения и дополнения к настоящему Соглашению становятся его неотъемлемыми частями с момента их подписания уполномоченными представителями обеих Сторон.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5.4. При изменении наименования Сторон, их адресов, банковских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реквизитов Стороны информируют друг друга в письменном виде в течение трех рабочих дней со дня возникновения данных изменений.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5.5. Досрочное расторжение настоящего Соглашения осуществляется по соглашению Сторон.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5.6. Сторона вправе в одностороннем порядке при наличии оснований, предусмотренных действующим законодательством Российской Федерации, расторгнуть настоящее Соглашение путем направления другой Стороне за 30 календарных дней до даты предполагаемого расторжения письменного уведомления с указанием причин расторжения.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Отчетность получателя </w:t>
      </w:r>
      <w:r w:rsidR="00A048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0482F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По результатам получения субсидии Предприяти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представляет в Администрацию: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справку, подтверждающую получение субсидии в полном объеме в соответствии с постановлением Администрации о предоставлении субсидии на создание уставного фонда Предприятия, подписанную руководителем и главным бухгалтером 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и заверенную печатью Предприятия, - не позднее тридцати дней календарных дней со дня зачисления средств субсидии на счет получателя субсидии;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отчет о результатах исполнения плана (программы) мероприятий по повышению эффективности финансово-хозяйственной деятельности Предприятия и укреплению его материально-технической базы - ежеквартально, не позднее 15 числа месяца, следующего за отчетным кварталом, до момента окончания срока исполнения плана (программы);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 отчет об использовании средств субсидии - не позднее десяти дней с момента государственной регистрации изменений в устав, связанных с созданием уставного фонда.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A82FAD" w:rsidRDefault="00A82FAD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разрешения споров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7.1. Споры и разногласия, возникающие между Сторонами по настоящему Соглашению или в связи с ним, разрешаются путем переговоров.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7.2. При невозможности разрешения споров и разногласий путем переговоров они подлежат рассмотрению в порядке, установленном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A82FAD" w:rsidRDefault="00A0482F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Заключительные положения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A82FAD" w:rsidRDefault="00A82FAD" w:rsidP="00800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8.1. Настоящее Соглашение составлено в двух экземплярах, имеющих одинаковую юридическую силу, по одному для каждой из Сторон.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8.2. По всем вопросам, не урегулированным настоящим Соглашением, Стороны руководствуются законодательством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8.3. Сторона не вправе передавать свои права и обязательства по настоящему Соглашению третьим лицам.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8.4. Перечень приложений, являющихся неотъемлемыми частями насто</w:t>
      </w:r>
      <w:r w:rsidR="008003E1">
        <w:rPr>
          <w:rFonts w:ascii="Times New Roman" w:eastAsia="Times New Roman" w:hAnsi="Times New Roman" w:cs="Times New Roman"/>
          <w:sz w:val="28"/>
          <w:szCs w:val="28"/>
          <w:lang w:eastAsia="ru-RU"/>
        </w:rPr>
        <w:t>ящего Соглашения: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1) 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2) __________________________________________________________;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3)_____________________________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_____________________________.</w:t>
      </w:r>
      <w:r w:rsidR="00A048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82FAD" w:rsidRDefault="00A0482F" w:rsidP="00A82FA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Адреса и реквизиты Сторон</w:t>
      </w:r>
    </w:p>
    <w:p w:rsidR="00A82FAD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2FAD" w:rsidRPr="008003E1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FAD" w:rsidRPr="008003E1" w:rsidRDefault="00A82FAD" w:rsidP="00A82F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Администрация:  Предприятие: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Адрес местонахождения:  Адрес местонахождения: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bookmarkStart w:id="0" w:name="_GoBack"/>
      <w:bookmarkEnd w:id="0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________________________         </w:t>
      </w:r>
      <w:proofErr w:type="gramStart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  <w:proofErr w:type="gramEnd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КПП          ___________________           КПП 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Банковские реквизиты: Банковские реквизиты: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Р/с: __________________________        Р/с: _________________________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в ____________________________   </w:t>
      </w:r>
      <w:proofErr w:type="gramStart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БИК: _________________________             БИК: ________________________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ОКПО: _______________________       ОКПО: 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ОГРН: _______________________             ОГРН: ________________________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ОКВЭД: ______________________        ОКВЭД: 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Телефон: ________ факс: ________              Телефон: _________ факс: 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_______________________       </w:t>
      </w:r>
      <w:proofErr w:type="spellStart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E-mail</w:t>
      </w:r>
      <w:proofErr w:type="spellEnd"/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_______________________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________ (подпись)/_______________/ _______(подпись)/_______________/</w:t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8003E1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М.П.                                                                                   М.П.</w:t>
      </w:r>
    </w:p>
    <w:p w:rsidR="00A82FAD" w:rsidRPr="008003E1" w:rsidRDefault="00A82FAD" w:rsidP="00A82FA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D6057" w:rsidRPr="008003E1" w:rsidRDefault="00CD6057">
      <w:pPr>
        <w:rPr>
          <w:sz w:val="20"/>
          <w:szCs w:val="20"/>
        </w:rPr>
      </w:pPr>
    </w:p>
    <w:sectPr w:rsidR="00CD6057" w:rsidRPr="008003E1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A82FAD"/>
    <w:rsid w:val="00012E4D"/>
    <w:rsid w:val="00020377"/>
    <w:rsid w:val="00062DE9"/>
    <w:rsid w:val="0008615E"/>
    <w:rsid w:val="000B365C"/>
    <w:rsid w:val="00110A08"/>
    <w:rsid w:val="001F02E1"/>
    <w:rsid w:val="002178DE"/>
    <w:rsid w:val="00294A8B"/>
    <w:rsid w:val="002B0EB7"/>
    <w:rsid w:val="00364CC6"/>
    <w:rsid w:val="003937B7"/>
    <w:rsid w:val="003A1F93"/>
    <w:rsid w:val="00414551"/>
    <w:rsid w:val="00434CC0"/>
    <w:rsid w:val="004F2B99"/>
    <w:rsid w:val="00506639"/>
    <w:rsid w:val="005C4A40"/>
    <w:rsid w:val="00664E11"/>
    <w:rsid w:val="006D7EFC"/>
    <w:rsid w:val="007659D8"/>
    <w:rsid w:val="00791291"/>
    <w:rsid w:val="007B1880"/>
    <w:rsid w:val="008003E1"/>
    <w:rsid w:val="008100ED"/>
    <w:rsid w:val="00811440"/>
    <w:rsid w:val="008A0222"/>
    <w:rsid w:val="008B3E3D"/>
    <w:rsid w:val="00A0482F"/>
    <w:rsid w:val="00A81C16"/>
    <w:rsid w:val="00A82FAD"/>
    <w:rsid w:val="00AB451A"/>
    <w:rsid w:val="00AC257C"/>
    <w:rsid w:val="00B76230"/>
    <w:rsid w:val="00CD6057"/>
    <w:rsid w:val="00E23BF1"/>
    <w:rsid w:val="00FA47CD"/>
    <w:rsid w:val="00FF2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FA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аголовок 9"/>
    <w:basedOn w:val="a"/>
    <w:next w:val="a"/>
    <w:rsid w:val="00A82FAD"/>
    <w:pPr>
      <w:keepNext/>
      <w:autoSpaceDE w:val="0"/>
      <w:autoSpaceDN w:val="0"/>
      <w:spacing w:after="0" w:line="240" w:lineRule="auto"/>
      <w:ind w:left="1134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2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F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4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file:///C:\admin\Desktop\AppData\Local\&#1052;&#1086;&#1080;%20&#1076;&#1086;&#1082;&#1091;&#1084;&#1077;&#1085;&#1090;&#1099;\&#1055;&#1086;&#1089;&#1090;&#1072;&#1085;&#1086;&#1074;&#1083;&#1077;&#1085;&#1080;&#1103;\~$&#1043;&#1077;&#1088;&#107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FF5E-A246-40E1-9D09-10B413EC3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17</Pages>
  <Words>4377</Words>
  <Characters>24955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2023-03-30T07:07:00Z</cp:lastPrinted>
  <dcterms:created xsi:type="dcterms:W3CDTF">2023-03-28T13:18:00Z</dcterms:created>
  <dcterms:modified xsi:type="dcterms:W3CDTF">2023-03-30T08:52:00Z</dcterms:modified>
</cp:coreProperties>
</file>